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11" w:rsidRPr="000B0DFA" w:rsidRDefault="00BB4A11" w:rsidP="00BB4A11">
      <w:pPr>
        <w:jc w:val="right"/>
        <w:rPr>
          <w:rFonts w:ascii="Arial" w:hAnsi="Arial" w:cs="Arial"/>
          <w:sz w:val="28"/>
          <w:lang w:val="lv-LV"/>
        </w:rPr>
      </w:pPr>
      <w:r w:rsidRPr="000B0DFA">
        <w:rPr>
          <w:rFonts w:ascii="Arial" w:hAnsi="Arial" w:cs="Arial"/>
          <w:sz w:val="24"/>
          <w:lang w:val="lv-LV"/>
        </w:rPr>
        <w:t>07.02.2020.</w:t>
      </w:r>
    </w:p>
    <w:p w:rsidR="00072645" w:rsidRPr="000B0DFA" w:rsidRDefault="00BB4A11" w:rsidP="00072645">
      <w:pPr>
        <w:jc w:val="center"/>
        <w:rPr>
          <w:rFonts w:ascii="Arial" w:hAnsi="Arial" w:cs="Arial"/>
          <w:b/>
          <w:sz w:val="36"/>
          <w:lang w:val="lv-LV"/>
        </w:rPr>
      </w:pPr>
      <w:r w:rsidRPr="000B0DFA">
        <w:rPr>
          <w:rFonts w:ascii="Arial" w:hAnsi="Arial" w:cs="Arial"/>
          <w:noProof/>
          <w:sz w:val="36"/>
          <w:lang w:val="lv-LV" w:eastAsia="lv-LV"/>
        </w:rPr>
        <w:drawing>
          <wp:anchor distT="0" distB="0" distL="114300" distR="114300" simplePos="0" relativeHeight="251660288" behindDoc="1" locked="0" layoutInCell="1" allowOverlap="1" wp14:anchorId="73C3D61F" wp14:editId="3AFA57ED">
            <wp:simplePos x="0" y="0"/>
            <wp:positionH relativeFrom="column">
              <wp:posOffset>114300</wp:posOffset>
            </wp:positionH>
            <wp:positionV relativeFrom="paragraph">
              <wp:posOffset>469265</wp:posOffset>
            </wp:positionV>
            <wp:extent cx="3286125" cy="2190750"/>
            <wp:effectExtent l="0" t="0" r="9525" b="0"/>
            <wp:wrapTight wrapText="bothSides">
              <wp:wrapPolygon edited="0">
                <wp:start x="0" y="0"/>
                <wp:lineTo x="0" y="21412"/>
                <wp:lineTo x="21537" y="21412"/>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6125" cy="2190750"/>
                    </a:xfrm>
                    <a:prstGeom prst="rect">
                      <a:avLst/>
                    </a:prstGeom>
                  </pic:spPr>
                </pic:pic>
              </a:graphicData>
            </a:graphic>
            <wp14:sizeRelH relativeFrom="page">
              <wp14:pctWidth>0</wp14:pctWidth>
            </wp14:sizeRelH>
            <wp14:sizeRelV relativeFrom="page">
              <wp14:pctHeight>0</wp14:pctHeight>
            </wp14:sizeRelV>
          </wp:anchor>
        </w:drawing>
      </w:r>
      <w:r w:rsidR="00072645" w:rsidRPr="000B0DFA">
        <w:rPr>
          <w:rFonts w:ascii="Arial" w:hAnsi="Arial" w:cs="Arial"/>
          <w:b/>
          <w:sz w:val="36"/>
          <w:lang w:val="lv-LV"/>
        </w:rPr>
        <w:t>Pēc renovācijas atsāka darbību vieglatlētikas manēža</w:t>
      </w:r>
    </w:p>
    <w:p w:rsidR="00072645" w:rsidRPr="000B0DFA" w:rsidRDefault="00072645" w:rsidP="00721C5E">
      <w:pPr>
        <w:ind w:firstLine="720"/>
        <w:jc w:val="both"/>
        <w:rPr>
          <w:rFonts w:ascii="Arial" w:hAnsi="Arial" w:cs="Arial"/>
          <w:sz w:val="24"/>
          <w:lang w:val="lv-LV"/>
        </w:rPr>
      </w:pPr>
      <w:r w:rsidRPr="000B0DFA">
        <w:rPr>
          <w:rFonts w:ascii="Arial" w:hAnsi="Arial" w:cs="Arial"/>
          <w:sz w:val="24"/>
          <w:lang w:val="lv-LV"/>
        </w:rPr>
        <w:t>6. februārī  pēc renovācijas svinīgi tika atklāta Daugavpils vieglatlētikas manēža (Valkas ielā 4B). Sporta manēžas administrācija, sportisti, skolēni un viņu vecāki ar nepacietību gaidīja šo dienu, lai uzsāktu sporta nodarbības modernizētās telpās. Uzlabotais sporta iestādes ēkas vizuālais veidols piešķīra dzīvespriecīgākus akcentus arī apkārtējās teritorijas ainavā.</w:t>
      </w:r>
      <w:r w:rsidR="00721C5E" w:rsidRPr="000B0DFA">
        <w:rPr>
          <w:rFonts w:ascii="Arial" w:hAnsi="Arial" w:cs="Arial"/>
          <w:sz w:val="24"/>
          <w:lang w:val="lv-LV"/>
        </w:rPr>
        <w:t xml:space="preserve"> </w:t>
      </w:r>
      <w:r w:rsidRPr="000B0DFA">
        <w:rPr>
          <w:rFonts w:ascii="Arial" w:hAnsi="Arial" w:cs="Arial"/>
          <w:sz w:val="24"/>
          <w:lang w:val="lv-LV"/>
        </w:rPr>
        <w:t xml:space="preserve">Daugavpils pilsētas domes vadība sveica sportistus un vēlēja viņiem visaugstākos </w:t>
      </w:r>
      <w:bookmarkStart w:id="0" w:name="_GoBack"/>
      <w:bookmarkEnd w:id="0"/>
      <w:r w:rsidRPr="000B0DFA">
        <w:rPr>
          <w:rFonts w:ascii="Arial" w:hAnsi="Arial" w:cs="Arial"/>
          <w:sz w:val="24"/>
          <w:lang w:val="lv-LV"/>
        </w:rPr>
        <w:t>sasniegumus, aizstāvot pilsētas vārdu sacensībās. Lai veicinātu sportistu sagatavošanas līmeni, solīts turpināt darbu pie sporta infrastruktūras uzlabošanas un vieglatlētikas kompleksa izveides.</w:t>
      </w:r>
    </w:p>
    <w:p w:rsidR="00072645" w:rsidRPr="000B0DFA" w:rsidRDefault="00072645" w:rsidP="00721C5E">
      <w:pPr>
        <w:ind w:firstLine="720"/>
        <w:jc w:val="both"/>
        <w:rPr>
          <w:rFonts w:ascii="Arial" w:hAnsi="Arial" w:cs="Arial"/>
          <w:sz w:val="24"/>
          <w:lang w:val="lv-LV"/>
        </w:rPr>
      </w:pPr>
      <w:r w:rsidRPr="000B0DFA">
        <w:rPr>
          <w:rFonts w:ascii="Arial" w:hAnsi="Arial" w:cs="Arial"/>
          <w:sz w:val="24"/>
          <w:lang w:val="lv-LV"/>
        </w:rPr>
        <w:t xml:space="preserve">Atklāšanas laikā vairakkārt izskanēja arī būvdarbu veicējiem un projektētājiem adresētie atzinības vārdi: pateicoties viņu saliedētajam darbam, objektu izdevās nodot pirms līgumā noteiktā termiņa. Rekonstrukcijas gaitā ēka ir nosiltināta, nomainīti logi, durvis un gaismekļi, ierīkotas modernas ventilēšanas un apkures sistēmas, telpās veikts kosmētiskais remonts. Pārmaiņas </w:t>
      </w:r>
      <w:r w:rsidR="006D1DF9" w:rsidRPr="000B0DFA">
        <w:rPr>
          <w:rFonts w:ascii="Arial" w:hAnsi="Arial" w:cs="Arial"/>
          <w:sz w:val="24"/>
          <w:lang w:val="lv-LV"/>
        </w:rPr>
        <w:t>iepriecināja sportistus un viņu trenerus</w:t>
      </w:r>
      <w:r w:rsidRPr="000B0DFA">
        <w:rPr>
          <w:rFonts w:ascii="Arial" w:hAnsi="Arial" w:cs="Arial"/>
          <w:sz w:val="24"/>
          <w:lang w:val="lv-LV"/>
        </w:rPr>
        <w:t>, un drīzumā</w:t>
      </w:r>
      <w:r w:rsidR="006D1DF9" w:rsidRPr="000B0DFA">
        <w:rPr>
          <w:rFonts w:ascii="Arial" w:hAnsi="Arial" w:cs="Arial"/>
          <w:sz w:val="24"/>
          <w:lang w:val="lv-LV"/>
        </w:rPr>
        <w:t xml:space="preserve"> tās</w:t>
      </w:r>
      <w:r w:rsidRPr="000B0DFA">
        <w:rPr>
          <w:rFonts w:ascii="Arial" w:hAnsi="Arial" w:cs="Arial"/>
          <w:sz w:val="24"/>
          <w:lang w:val="lv-LV"/>
        </w:rPr>
        <w:t xml:space="preserve"> varēs novē</w:t>
      </w:r>
      <w:r w:rsidR="006B0D6C" w:rsidRPr="000B0DFA">
        <w:rPr>
          <w:rFonts w:ascii="Arial" w:hAnsi="Arial" w:cs="Arial"/>
          <w:sz w:val="24"/>
          <w:lang w:val="lv-LV"/>
        </w:rPr>
        <w:t>rtēt arī 13.</w:t>
      </w:r>
      <w:r w:rsidR="006D1DF9" w:rsidRPr="000B0DFA">
        <w:rPr>
          <w:rFonts w:ascii="Arial" w:hAnsi="Arial" w:cs="Arial"/>
          <w:sz w:val="24"/>
          <w:lang w:val="lv-LV"/>
        </w:rPr>
        <w:t>vidusskolas audzēkņ</w:t>
      </w:r>
      <w:r w:rsidRPr="000B0DFA">
        <w:rPr>
          <w:rFonts w:ascii="Arial" w:hAnsi="Arial" w:cs="Arial"/>
          <w:sz w:val="24"/>
          <w:lang w:val="lv-LV"/>
        </w:rPr>
        <w:t>i, kuriem nākamnedēļ šeit atsāksies sporta stundas.</w:t>
      </w:r>
    </w:p>
    <w:p w:rsidR="00072645" w:rsidRPr="000B0DFA" w:rsidRDefault="00072645" w:rsidP="00721C5E">
      <w:pPr>
        <w:ind w:firstLine="720"/>
        <w:jc w:val="both"/>
        <w:rPr>
          <w:rFonts w:ascii="Arial" w:hAnsi="Arial" w:cs="Arial"/>
          <w:sz w:val="24"/>
          <w:lang w:val="lv-LV"/>
        </w:rPr>
      </w:pPr>
      <w:r w:rsidRPr="000B0DFA">
        <w:rPr>
          <w:rFonts w:ascii="Arial" w:hAnsi="Arial" w:cs="Arial"/>
          <w:sz w:val="24"/>
          <w:lang w:val="lv-LV"/>
        </w:rPr>
        <w:t>Uzreiz pēc svinīgās daļas jaunie vieglatlēti ar nepacietību un degsmi uzsāka savu</w:t>
      </w:r>
      <w:r w:rsidR="006D1DF9" w:rsidRPr="000B0DFA">
        <w:rPr>
          <w:rFonts w:ascii="Arial" w:hAnsi="Arial" w:cs="Arial"/>
          <w:sz w:val="24"/>
          <w:lang w:val="lv-LV"/>
        </w:rPr>
        <w:t xml:space="preserve"> pirmo treniņu renovētās telpas. Jau pavisam</w:t>
      </w:r>
      <w:r w:rsidRPr="000B0DFA">
        <w:rPr>
          <w:rFonts w:ascii="Arial" w:hAnsi="Arial" w:cs="Arial"/>
          <w:sz w:val="24"/>
          <w:lang w:val="lv-LV"/>
        </w:rPr>
        <w:t xml:space="preserve"> drīz </w:t>
      </w:r>
      <w:r w:rsidR="006D1DF9" w:rsidRPr="000B0DFA">
        <w:rPr>
          <w:rFonts w:ascii="Arial" w:hAnsi="Arial" w:cs="Arial"/>
          <w:sz w:val="24"/>
          <w:lang w:val="lv-LV"/>
        </w:rPr>
        <w:t>bija skaidrs</w:t>
      </w:r>
      <w:r w:rsidRPr="000B0DFA">
        <w:rPr>
          <w:rFonts w:ascii="Arial" w:hAnsi="Arial" w:cs="Arial"/>
          <w:sz w:val="24"/>
          <w:lang w:val="lv-LV"/>
        </w:rPr>
        <w:t xml:space="preserve">, </w:t>
      </w:r>
      <w:r w:rsidR="006D1DF9" w:rsidRPr="000B0DFA">
        <w:rPr>
          <w:rFonts w:ascii="Arial" w:hAnsi="Arial" w:cs="Arial"/>
          <w:sz w:val="24"/>
          <w:lang w:val="lv-LV"/>
        </w:rPr>
        <w:t>ka manēžas renovācija</w:t>
      </w:r>
      <w:r w:rsidRPr="000B0DFA">
        <w:rPr>
          <w:rFonts w:ascii="Arial" w:hAnsi="Arial" w:cs="Arial"/>
          <w:sz w:val="24"/>
          <w:lang w:val="lv-LV"/>
        </w:rPr>
        <w:t xml:space="preserve"> </w:t>
      </w:r>
      <w:r w:rsidR="006D1DF9" w:rsidRPr="000B0DFA">
        <w:rPr>
          <w:rFonts w:ascii="Arial" w:hAnsi="Arial" w:cs="Arial"/>
          <w:sz w:val="24"/>
          <w:lang w:val="lv-LV"/>
        </w:rPr>
        <w:t xml:space="preserve">noteikti </w:t>
      </w:r>
      <w:r w:rsidRPr="000B0DFA">
        <w:rPr>
          <w:rFonts w:ascii="Arial" w:hAnsi="Arial" w:cs="Arial"/>
          <w:sz w:val="24"/>
          <w:lang w:val="lv-LV"/>
        </w:rPr>
        <w:t xml:space="preserve">motivē </w:t>
      </w:r>
      <w:r w:rsidR="006D1DF9" w:rsidRPr="000B0DFA">
        <w:rPr>
          <w:rFonts w:ascii="Arial" w:hAnsi="Arial" w:cs="Arial"/>
          <w:sz w:val="24"/>
          <w:lang w:val="lv-LV"/>
        </w:rPr>
        <w:t xml:space="preserve">viņus </w:t>
      </w:r>
      <w:r w:rsidRPr="000B0DFA">
        <w:rPr>
          <w:rFonts w:ascii="Arial" w:hAnsi="Arial" w:cs="Arial"/>
          <w:sz w:val="24"/>
          <w:lang w:val="lv-LV"/>
        </w:rPr>
        <w:t>jaun</w:t>
      </w:r>
      <w:r w:rsidR="006D1DF9" w:rsidRPr="000B0DFA">
        <w:rPr>
          <w:rFonts w:ascii="Arial" w:hAnsi="Arial" w:cs="Arial"/>
          <w:sz w:val="24"/>
          <w:lang w:val="lv-LV"/>
        </w:rPr>
        <w:t xml:space="preserve">o </w:t>
      </w:r>
      <w:r w:rsidRPr="000B0DFA">
        <w:rPr>
          <w:rFonts w:ascii="Arial" w:hAnsi="Arial" w:cs="Arial"/>
          <w:sz w:val="24"/>
          <w:lang w:val="lv-LV"/>
        </w:rPr>
        <w:t>virsotņu iekarošanai.</w:t>
      </w:r>
    </w:p>
    <w:p w:rsidR="006D1DF9" w:rsidRPr="000B0DFA" w:rsidRDefault="006D1DF9" w:rsidP="00721C5E">
      <w:pPr>
        <w:spacing w:before="120" w:after="120"/>
        <w:ind w:firstLine="720"/>
        <w:jc w:val="both"/>
        <w:rPr>
          <w:rFonts w:ascii="Arial" w:hAnsi="Arial" w:cs="Arial"/>
          <w:b/>
          <w:sz w:val="24"/>
          <w:lang w:val="lv-LV"/>
        </w:rPr>
      </w:pPr>
      <w:r w:rsidRPr="000B0DFA">
        <w:rPr>
          <w:rFonts w:ascii="Arial" w:hAnsi="Arial" w:cs="Arial"/>
          <w:b/>
          <w:sz w:val="24"/>
          <w:lang w:val="lv-LV"/>
        </w:rPr>
        <w:t xml:space="preserve">Informācija par projektu: </w:t>
      </w:r>
    </w:p>
    <w:p w:rsidR="006D1DF9" w:rsidRPr="000B0DFA" w:rsidRDefault="006D1DF9" w:rsidP="00721C5E">
      <w:pPr>
        <w:spacing w:before="120" w:after="120"/>
        <w:ind w:firstLine="720"/>
        <w:jc w:val="both"/>
        <w:rPr>
          <w:rFonts w:ascii="Arial" w:hAnsi="Arial" w:cs="Arial"/>
          <w:sz w:val="24"/>
          <w:lang w:val="lv-LV"/>
        </w:rPr>
      </w:pPr>
      <w:r w:rsidRPr="000B0DFA">
        <w:rPr>
          <w:rFonts w:ascii="Arial" w:hAnsi="Arial" w:cs="Arial"/>
          <w:sz w:val="24"/>
          <w:lang w:val="lv-LV"/>
        </w:rPr>
        <w:t xml:space="preserve">Būvdarbi veikti projekta “Energoefektivitātes paaugstināšana Daugavpils pilsētas pašvaldības sporta ēkā Valkas ielā 4B, Daugavpilī”, </w:t>
      </w:r>
      <w:proofErr w:type="spellStart"/>
      <w:r w:rsidRPr="000B0DFA">
        <w:rPr>
          <w:rFonts w:ascii="Arial" w:eastAsia="Times New Roman" w:hAnsi="Arial" w:cs="Arial"/>
          <w:sz w:val="24"/>
          <w:lang w:val="lv-LV"/>
        </w:rPr>
        <w:t>Nr</w:t>
      </w:r>
      <w:proofErr w:type="spellEnd"/>
      <w:r w:rsidRPr="000B0DFA">
        <w:rPr>
          <w:rFonts w:ascii="Arial" w:eastAsia="Times New Roman" w:hAnsi="Arial" w:cs="Arial"/>
          <w:sz w:val="24"/>
          <w:lang w:val="lv-LV"/>
        </w:rPr>
        <w:t xml:space="preserve">. </w:t>
      </w:r>
      <w:r w:rsidRPr="000B0DFA">
        <w:rPr>
          <w:rFonts w:ascii="Arial" w:hAnsi="Arial" w:cs="Arial"/>
          <w:sz w:val="24"/>
          <w:lang w:val="lv-LV"/>
        </w:rPr>
        <w:t xml:space="preserve">4.2.2.0/18/I/004 </w:t>
      </w:r>
      <w:r w:rsidRPr="000B0DFA">
        <w:rPr>
          <w:rFonts w:ascii="Arial" w:hAnsi="Arial" w:cs="Arial"/>
          <w:bCs/>
          <w:sz w:val="24"/>
          <w:lang w:val="lv-LV"/>
        </w:rPr>
        <w:t xml:space="preserve">ietvaros. </w:t>
      </w:r>
      <w:r w:rsidRPr="000B0DFA">
        <w:rPr>
          <w:rFonts w:ascii="Arial" w:hAnsi="Arial" w:cs="Arial"/>
          <w:sz w:val="24"/>
          <w:lang w:val="lv-LV"/>
        </w:rPr>
        <w:t xml:space="preserve">Būvuzņēmējs pilnsabiedrība „VANPRO un NORDSERVISS” ir izpildījis būvdarbus </w:t>
      </w:r>
      <w:r w:rsidRPr="000B0DFA">
        <w:rPr>
          <w:rFonts w:ascii="Arial" w:hAnsi="Arial" w:cs="Arial"/>
          <w:b/>
          <w:sz w:val="24"/>
          <w:lang w:val="lv-LV"/>
        </w:rPr>
        <w:t>pirms būvdarbu līgumā noteiktā termiņa</w:t>
      </w:r>
      <w:r w:rsidRPr="000B0DFA">
        <w:rPr>
          <w:rFonts w:ascii="Arial" w:hAnsi="Arial" w:cs="Arial"/>
          <w:sz w:val="24"/>
          <w:lang w:val="lv-LV"/>
        </w:rPr>
        <w:t>. Būvuzraudzību objektā veica SIA „</w:t>
      </w:r>
      <w:proofErr w:type="spellStart"/>
      <w:r w:rsidRPr="000B0DFA">
        <w:rPr>
          <w:rFonts w:ascii="Arial" w:hAnsi="Arial" w:cs="Arial"/>
          <w:sz w:val="24"/>
          <w:lang w:val="lv-LV"/>
        </w:rPr>
        <w:t>Fortum</w:t>
      </w:r>
      <w:proofErr w:type="spellEnd"/>
      <w:r w:rsidRPr="000B0DFA">
        <w:rPr>
          <w:rFonts w:ascii="Arial" w:hAnsi="Arial" w:cs="Arial"/>
          <w:sz w:val="24"/>
          <w:lang w:val="lv-LV"/>
        </w:rPr>
        <w:t>”</w:t>
      </w:r>
      <w:r w:rsidR="00721C5E" w:rsidRPr="000B0DFA">
        <w:rPr>
          <w:rFonts w:ascii="Arial" w:hAnsi="Arial" w:cs="Arial"/>
          <w:sz w:val="24"/>
          <w:lang w:val="lv-LV"/>
        </w:rPr>
        <w:t>,  autoruzraudzību SIA „ARGON”.</w:t>
      </w:r>
    </w:p>
    <w:p w:rsidR="006D1DF9" w:rsidRPr="000B0DFA" w:rsidRDefault="006D1DF9" w:rsidP="00721C5E">
      <w:pPr>
        <w:spacing w:before="120" w:after="120"/>
        <w:ind w:firstLine="720"/>
        <w:jc w:val="both"/>
        <w:rPr>
          <w:rFonts w:ascii="Arial" w:hAnsi="Arial" w:cs="Arial"/>
          <w:sz w:val="24"/>
          <w:lang w:val="lv-LV"/>
        </w:rPr>
      </w:pPr>
      <w:r w:rsidRPr="000B0DFA">
        <w:rPr>
          <w:rFonts w:ascii="Arial" w:hAnsi="Arial" w:cs="Arial"/>
          <w:b/>
          <w:bCs/>
          <w:sz w:val="24"/>
          <w:lang w:val="lv-LV"/>
        </w:rPr>
        <w:t>Projekta mērķis</w:t>
      </w:r>
      <w:r w:rsidRPr="000B0DFA">
        <w:rPr>
          <w:rFonts w:ascii="Arial" w:hAnsi="Arial" w:cs="Arial"/>
          <w:bCs/>
          <w:sz w:val="24"/>
          <w:lang w:val="lv-LV"/>
        </w:rPr>
        <w:t xml:space="preserve"> ir </w:t>
      </w:r>
      <w:r w:rsidRPr="000B0DFA">
        <w:rPr>
          <w:rFonts w:ascii="Arial" w:hAnsi="Arial" w:cs="Arial"/>
          <w:sz w:val="24"/>
          <w:lang w:val="lv-LV"/>
        </w:rPr>
        <w:t xml:space="preserve">samazināt primārās enerģijas patēriņu Daugavpils pilsētas pašvaldības sporta ēkā, Valkas ielā 4B, Daugavpilī, </w:t>
      </w:r>
      <w:r w:rsidRPr="000B0DFA">
        <w:rPr>
          <w:rFonts w:ascii="Arial" w:hAnsi="Arial" w:cs="Arial"/>
          <w:bCs/>
          <w:sz w:val="24"/>
          <w:lang w:val="lv-LV"/>
        </w:rPr>
        <w:t>s</w:t>
      </w:r>
      <w:r w:rsidRPr="000B0DFA">
        <w:rPr>
          <w:rFonts w:ascii="Arial" w:hAnsi="Arial" w:cs="Arial"/>
          <w:sz w:val="24"/>
          <w:lang w:val="lv-LV"/>
        </w:rPr>
        <w:t>ekmējot energoefektivitātes paaugstināšanu.</w:t>
      </w:r>
    </w:p>
    <w:p w:rsidR="006D1DF9" w:rsidRPr="000B0DFA" w:rsidRDefault="006D1DF9" w:rsidP="00721C5E">
      <w:pPr>
        <w:spacing w:before="120" w:after="120"/>
        <w:ind w:firstLine="720"/>
        <w:jc w:val="both"/>
        <w:rPr>
          <w:rFonts w:ascii="Arial" w:hAnsi="Arial" w:cs="Arial"/>
          <w:sz w:val="24"/>
          <w:lang w:val="lv-LV"/>
        </w:rPr>
      </w:pPr>
      <w:r w:rsidRPr="000B0DFA">
        <w:rPr>
          <w:rStyle w:val="Strong"/>
          <w:rFonts w:ascii="Arial" w:hAnsi="Arial" w:cs="Arial"/>
          <w:sz w:val="24"/>
          <w:lang w:val="lv-LV"/>
        </w:rPr>
        <w:t xml:space="preserve">Projekta realizācijas rezultātā </w:t>
      </w:r>
      <w:r w:rsidRPr="000B0DFA">
        <w:rPr>
          <w:rFonts w:ascii="Arial" w:hAnsi="Arial" w:cs="Arial"/>
          <w:sz w:val="24"/>
          <w:lang w:val="lv-LV"/>
        </w:rPr>
        <w:t xml:space="preserve">tiks samazināts primārās enerģijas patēriņš, sekmējot ilgtermiņā energoefektivitātes paaugstināšanu un pašvaldības izdevumu </w:t>
      </w:r>
      <w:r w:rsidRPr="000B0DFA">
        <w:rPr>
          <w:rFonts w:ascii="Arial" w:hAnsi="Arial" w:cs="Arial"/>
          <w:sz w:val="24"/>
          <w:lang w:val="lv-LV"/>
        </w:rPr>
        <w:lastRenderedPageBreak/>
        <w:t>samazināšanos par siltumapgādi, tiks sasniegtas energoefektivitātes prasības atbilstoši Latvijas būvnormatīvā LBN 002-015 “Ēku norobežojošo konstrukciju siltumtehnika”, kā arī objekts tiks pielāgots personām ar īpašām vajadzībām, tādējādi nodrošinot vides pieejamību.</w:t>
      </w:r>
    </w:p>
    <w:p w:rsidR="006D1DF9" w:rsidRPr="000B0DFA" w:rsidRDefault="006D1DF9" w:rsidP="00721C5E">
      <w:pPr>
        <w:spacing w:before="120" w:after="120"/>
        <w:ind w:firstLine="720"/>
        <w:jc w:val="both"/>
        <w:rPr>
          <w:rFonts w:ascii="Arial" w:hAnsi="Arial" w:cs="Arial"/>
          <w:sz w:val="24"/>
          <w:lang w:val="lv-LV"/>
        </w:rPr>
      </w:pPr>
      <w:r w:rsidRPr="000B0DFA">
        <w:rPr>
          <w:rFonts w:ascii="Arial" w:hAnsi="Arial" w:cs="Arial"/>
          <w:b/>
          <w:sz w:val="24"/>
          <w:lang w:val="lv-LV"/>
        </w:rPr>
        <w:t>Projekta kopējās izmaksas: 779 799.03</w:t>
      </w:r>
      <w:r w:rsidRPr="000B0DFA">
        <w:rPr>
          <w:rFonts w:ascii="Arial" w:hAnsi="Arial" w:cs="Arial"/>
          <w:sz w:val="24"/>
          <w:lang w:val="lv-LV"/>
        </w:rPr>
        <w:t xml:space="preserve"> </w:t>
      </w:r>
      <w:r w:rsidRPr="000B0DFA">
        <w:rPr>
          <w:rFonts w:ascii="Arial" w:hAnsi="Arial" w:cs="Arial"/>
          <w:b/>
          <w:sz w:val="24"/>
          <w:lang w:val="lv-LV"/>
        </w:rPr>
        <w:t xml:space="preserve">EUR </w:t>
      </w:r>
      <w:r w:rsidRPr="000B0DFA">
        <w:rPr>
          <w:rFonts w:ascii="Arial" w:hAnsi="Arial" w:cs="Arial"/>
          <w:sz w:val="24"/>
          <w:lang w:val="lv-LV"/>
        </w:rPr>
        <w:t xml:space="preserve">no tām: </w:t>
      </w:r>
    </w:p>
    <w:p w:rsidR="006D1DF9" w:rsidRPr="000B0DFA" w:rsidRDefault="006D1DF9" w:rsidP="00721C5E">
      <w:pPr>
        <w:spacing w:before="120" w:after="120"/>
        <w:ind w:firstLine="720"/>
        <w:jc w:val="both"/>
        <w:rPr>
          <w:rFonts w:ascii="Arial" w:hAnsi="Arial" w:cs="Arial"/>
          <w:sz w:val="24"/>
          <w:lang w:val="lv-LV"/>
        </w:rPr>
      </w:pPr>
      <w:r w:rsidRPr="000B0DFA">
        <w:rPr>
          <w:rFonts w:ascii="Arial" w:hAnsi="Arial" w:cs="Arial"/>
          <w:sz w:val="24"/>
          <w:lang w:val="lv-LV"/>
        </w:rPr>
        <w:t xml:space="preserve">attiecināmās: </w:t>
      </w:r>
      <w:r w:rsidRPr="000B0DFA">
        <w:rPr>
          <w:rFonts w:ascii="Arial" w:hAnsi="Arial" w:cs="Arial"/>
          <w:b/>
          <w:sz w:val="24"/>
          <w:lang w:val="lv-LV"/>
        </w:rPr>
        <w:t>560 284.44 EUR</w:t>
      </w:r>
      <w:r w:rsidRPr="000B0DFA">
        <w:rPr>
          <w:rFonts w:ascii="Arial" w:hAnsi="Arial" w:cs="Arial"/>
          <w:sz w:val="24"/>
          <w:lang w:val="lv-LV"/>
        </w:rPr>
        <w:t>, kur  85% – EUR 476 241.69</w:t>
      </w:r>
      <w:r w:rsidRPr="000B0DFA">
        <w:rPr>
          <w:rFonts w:ascii="Arial" w:hAnsi="Arial" w:cs="Arial"/>
          <w:b/>
          <w:sz w:val="24"/>
          <w:lang w:val="lv-LV"/>
        </w:rPr>
        <w:t xml:space="preserve"> </w:t>
      </w:r>
      <w:r w:rsidRPr="000B0DFA">
        <w:rPr>
          <w:rFonts w:ascii="Arial" w:hAnsi="Arial" w:cs="Arial"/>
          <w:sz w:val="24"/>
          <w:lang w:val="lv-LV"/>
        </w:rPr>
        <w:t xml:space="preserve">ir ERAF līdzekļi,  4.5% – EUR 25 212.84 ir Valsts budžeta dotācija, 10.5% – EUR 58 829.91 ir pašvaldības līdzfinansējums. Neattiecināmās: </w:t>
      </w:r>
      <w:r w:rsidRPr="000B0DFA">
        <w:rPr>
          <w:rFonts w:ascii="Arial" w:hAnsi="Arial" w:cs="Arial"/>
          <w:b/>
          <w:sz w:val="24"/>
          <w:lang w:val="lv-LV"/>
        </w:rPr>
        <w:t>219 514.59 EUR</w:t>
      </w:r>
      <w:r w:rsidRPr="000B0DFA">
        <w:rPr>
          <w:rFonts w:ascii="Arial" w:hAnsi="Arial" w:cs="Arial"/>
          <w:sz w:val="24"/>
          <w:lang w:val="lv-LV"/>
        </w:rPr>
        <w:t xml:space="preserve"> – izmaksas, kas nav tieši saistītas ar energoefektivitātes paaugstināšanas pasākumiem. </w:t>
      </w:r>
    </w:p>
    <w:p w:rsidR="00D258DF" w:rsidRDefault="00D258DF" w:rsidP="006D1DF9">
      <w:pPr>
        <w:spacing w:before="120" w:after="120"/>
        <w:ind w:firstLine="720"/>
        <w:jc w:val="both"/>
        <w:rPr>
          <w:rFonts w:ascii="Arial" w:hAnsi="Arial" w:cs="Arial"/>
          <w:lang w:val="lv-LV"/>
        </w:rPr>
      </w:pPr>
      <w:r w:rsidRPr="0043091F">
        <w:rPr>
          <w:rFonts w:ascii="Times New Roman" w:hAnsi="Times New Roman" w:cs="Times New Roman"/>
          <w:noProof/>
          <w:sz w:val="24"/>
          <w:szCs w:val="24"/>
          <w:lang w:val="lv-LV" w:eastAsia="lv-LV"/>
        </w:rPr>
        <w:drawing>
          <wp:anchor distT="0" distB="0" distL="114300" distR="114300" simplePos="0" relativeHeight="251659264" behindDoc="1" locked="0" layoutInCell="1" allowOverlap="1" wp14:anchorId="34050C59" wp14:editId="40B793BD">
            <wp:simplePos x="0" y="0"/>
            <wp:positionH relativeFrom="margin">
              <wp:posOffset>533400</wp:posOffset>
            </wp:positionH>
            <wp:positionV relativeFrom="paragraph">
              <wp:posOffset>146685</wp:posOffset>
            </wp:positionV>
            <wp:extent cx="4762500" cy="112395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af.jpg"/>
                    <pic:cNvPicPr/>
                  </pic:nvPicPr>
                  <pic:blipFill rotWithShape="1">
                    <a:blip r:embed="rId6">
                      <a:extLst>
                        <a:ext uri="{28A0092B-C50C-407E-A947-70E740481C1C}">
                          <a14:useLocalDpi xmlns:a14="http://schemas.microsoft.com/office/drawing/2010/main" val="0"/>
                        </a:ext>
                      </a:extLst>
                    </a:blip>
                    <a:srcRect t="33166" b="33396"/>
                    <a:stretch/>
                  </pic:blipFill>
                  <pic:spPr bwMode="auto">
                    <a:xfrm>
                      <a:off x="0" y="0"/>
                      <a:ext cx="476250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258DF" w:rsidRDefault="00D258DF" w:rsidP="006D1DF9">
      <w:pPr>
        <w:spacing w:before="120" w:after="120"/>
        <w:ind w:firstLine="720"/>
        <w:jc w:val="both"/>
        <w:rPr>
          <w:rFonts w:ascii="Arial" w:hAnsi="Arial" w:cs="Arial"/>
          <w:lang w:val="lv-LV"/>
        </w:rPr>
      </w:pPr>
    </w:p>
    <w:sectPr w:rsidR="00D258DF" w:rsidSect="00557634">
      <w:pgSz w:w="12240" w:h="15840"/>
      <w:pgMar w:top="851" w:right="104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45"/>
    <w:rsid w:val="00072645"/>
    <w:rsid w:val="000B0DFA"/>
    <w:rsid w:val="00493F88"/>
    <w:rsid w:val="00557634"/>
    <w:rsid w:val="006B0D6C"/>
    <w:rsid w:val="006D1DF9"/>
    <w:rsid w:val="00721C5E"/>
    <w:rsid w:val="0096692E"/>
    <w:rsid w:val="00A64CBF"/>
    <w:rsid w:val="00BB4A11"/>
    <w:rsid w:val="00C73E1A"/>
    <w:rsid w:val="00D2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2645"/>
    <w:rPr>
      <w:b/>
      <w:bCs/>
    </w:rPr>
  </w:style>
  <w:style w:type="paragraph" w:styleId="NormalWeb">
    <w:name w:val="Normal (Web)"/>
    <w:basedOn w:val="Normal"/>
    <w:uiPriority w:val="99"/>
    <w:semiHidden/>
    <w:unhideWhenUsed/>
    <w:rsid w:val="00721C5E"/>
    <w:pPr>
      <w:spacing w:before="180"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1C5E"/>
    <w:rPr>
      <w:i/>
      <w:iCs/>
    </w:rPr>
  </w:style>
  <w:style w:type="paragraph" w:styleId="BalloonText">
    <w:name w:val="Balloon Text"/>
    <w:basedOn w:val="Normal"/>
    <w:link w:val="BalloonTextChar"/>
    <w:uiPriority w:val="99"/>
    <w:semiHidden/>
    <w:unhideWhenUsed/>
    <w:rsid w:val="006B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2645"/>
    <w:rPr>
      <w:b/>
      <w:bCs/>
    </w:rPr>
  </w:style>
  <w:style w:type="paragraph" w:styleId="NormalWeb">
    <w:name w:val="Normal (Web)"/>
    <w:basedOn w:val="Normal"/>
    <w:uiPriority w:val="99"/>
    <w:semiHidden/>
    <w:unhideWhenUsed/>
    <w:rsid w:val="00721C5E"/>
    <w:pPr>
      <w:spacing w:before="180"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1C5E"/>
    <w:rPr>
      <w:i/>
      <w:iCs/>
    </w:rPr>
  </w:style>
  <w:style w:type="paragraph" w:styleId="BalloonText">
    <w:name w:val="Balloon Text"/>
    <w:basedOn w:val="Normal"/>
    <w:link w:val="BalloonTextChar"/>
    <w:uiPriority w:val="99"/>
    <w:semiHidden/>
    <w:unhideWhenUsed/>
    <w:rsid w:val="006B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3960">
      <w:bodyDiv w:val="1"/>
      <w:marLeft w:val="0"/>
      <w:marRight w:val="0"/>
      <w:marTop w:val="0"/>
      <w:marBottom w:val="0"/>
      <w:divBdr>
        <w:top w:val="none" w:sz="0" w:space="0" w:color="auto"/>
        <w:left w:val="none" w:sz="0" w:space="0" w:color="auto"/>
        <w:bottom w:val="none" w:sz="0" w:space="0" w:color="auto"/>
        <w:right w:val="none" w:sz="0" w:space="0" w:color="auto"/>
      </w:divBdr>
      <w:divsChild>
        <w:div w:id="373114868">
          <w:marLeft w:val="0"/>
          <w:marRight w:val="0"/>
          <w:marTop w:val="0"/>
          <w:marBottom w:val="0"/>
          <w:divBdr>
            <w:top w:val="none" w:sz="0" w:space="0" w:color="auto"/>
            <w:left w:val="none" w:sz="0" w:space="0" w:color="auto"/>
            <w:bottom w:val="none" w:sz="0" w:space="0" w:color="auto"/>
            <w:right w:val="none" w:sz="0" w:space="0" w:color="auto"/>
          </w:divBdr>
          <w:divsChild>
            <w:div w:id="945889776">
              <w:marLeft w:val="0"/>
              <w:marRight w:val="0"/>
              <w:marTop w:val="0"/>
              <w:marBottom w:val="450"/>
              <w:divBdr>
                <w:top w:val="none" w:sz="0" w:space="0" w:color="auto"/>
                <w:left w:val="none" w:sz="0" w:space="0" w:color="auto"/>
                <w:bottom w:val="none" w:sz="0" w:space="0" w:color="auto"/>
                <w:right w:val="none" w:sz="0" w:space="0" w:color="auto"/>
              </w:divBdr>
              <w:divsChild>
                <w:div w:id="1816141461">
                  <w:marLeft w:val="0"/>
                  <w:marRight w:val="0"/>
                  <w:marTop w:val="0"/>
                  <w:marBottom w:val="0"/>
                  <w:divBdr>
                    <w:top w:val="none" w:sz="0" w:space="0" w:color="auto"/>
                    <w:left w:val="none" w:sz="0" w:space="0" w:color="auto"/>
                    <w:bottom w:val="none" w:sz="0" w:space="0" w:color="auto"/>
                    <w:right w:val="none" w:sz="0" w:space="0" w:color="auto"/>
                  </w:divBdr>
                  <w:divsChild>
                    <w:div w:id="641470111">
                      <w:marLeft w:val="-225"/>
                      <w:marRight w:val="-225"/>
                      <w:marTop w:val="0"/>
                      <w:marBottom w:val="0"/>
                      <w:divBdr>
                        <w:top w:val="none" w:sz="0" w:space="0" w:color="auto"/>
                        <w:left w:val="none" w:sz="0" w:space="0" w:color="auto"/>
                        <w:bottom w:val="none" w:sz="0" w:space="0" w:color="auto"/>
                        <w:right w:val="none" w:sz="0" w:space="0" w:color="auto"/>
                      </w:divBdr>
                      <w:divsChild>
                        <w:div w:id="19295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1771</Words>
  <Characters>1011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Ivanova</dc:creator>
  <cp:lastModifiedBy>Elina Puga</cp:lastModifiedBy>
  <cp:revision>9</cp:revision>
  <dcterms:created xsi:type="dcterms:W3CDTF">2020-02-07T08:14:00Z</dcterms:created>
  <dcterms:modified xsi:type="dcterms:W3CDTF">2020-02-10T06:44:00Z</dcterms:modified>
</cp:coreProperties>
</file>